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FF" w:rsidRDefault="00CF62FF" w:rsidP="00CF62FF">
      <w:pPr>
        <w:suppressAutoHyphens w:val="0"/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ВРСТА, ТЕХНИЧКЕ КАРАКТЕРИСТИКЕ, КВАЛИТЕТ, НАЧИН СПРОВОЂЕЊА КОНТРОЛЕ И ОБЕЗБЕЂЕЊА ГАРАНЦИЈЕ КВАЛИТЕТА, РОК ИЗВРШЕЊА, МЕСТО ИЗВРШЕЊА</w:t>
      </w:r>
    </w:p>
    <w:p w:rsidR="00CF62FF" w:rsidRDefault="00CF62FF" w:rsidP="00CF62FF">
      <w:pPr>
        <w:suppressAutoHyphens w:val="0"/>
        <w:spacing w:before="100" w:beforeAutospacing="1"/>
        <w:jc w:val="center"/>
        <w:rPr>
          <w:b/>
          <w:sz w:val="28"/>
          <w:szCs w:val="28"/>
        </w:rPr>
      </w:pPr>
    </w:p>
    <w:tbl>
      <w:tblPr>
        <w:tblStyle w:val="TableGrid"/>
        <w:tblW w:w="10000" w:type="dxa"/>
        <w:tblLook w:val="04A0" w:firstRow="1" w:lastRow="0" w:firstColumn="1" w:lastColumn="0" w:noHBand="0" w:noVBand="1"/>
      </w:tblPr>
      <w:tblGrid>
        <w:gridCol w:w="1250"/>
        <w:gridCol w:w="7221"/>
        <w:gridCol w:w="1529"/>
      </w:tblGrid>
      <w:tr w:rsidR="00CF62FF" w:rsidTr="00CF62FF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FF" w:rsidRDefault="00CF62F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en-US" w:bidi="ar-SA"/>
              </w:rPr>
            </w:pPr>
          </w:p>
          <w:p w:rsidR="00CF62FF" w:rsidRDefault="00CF62F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en-US" w:bidi="ar-SA"/>
              </w:rPr>
            </w:pPr>
            <w:r>
              <w:rPr>
                <w:rFonts w:eastAsia="Times New Roman" w:cs="Times New Roman"/>
                <w:b/>
                <w:lang w:eastAsia="en-US" w:bidi="ar-SA"/>
              </w:rPr>
              <w:t>Редни број</w:t>
            </w:r>
          </w:p>
          <w:p w:rsidR="00CF62FF" w:rsidRDefault="00CF62FF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lang w:eastAsia="en-US" w:bidi="ar-SA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FF" w:rsidRDefault="00CF62F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en-US" w:bidi="ar-SA"/>
              </w:rPr>
            </w:pPr>
          </w:p>
          <w:p w:rsidR="00CF62FF" w:rsidRDefault="00CF62FF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lang w:eastAsia="en-US" w:bidi="ar-SA"/>
              </w:rPr>
            </w:pPr>
            <w:r>
              <w:rPr>
                <w:rFonts w:eastAsia="Times New Roman" w:cs="Times New Roman"/>
                <w:b/>
                <w:lang w:eastAsia="en-US" w:bidi="ar-SA"/>
              </w:rPr>
              <w:t>Спецификација опреме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FF" w:rsidRDefault="00CF62F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en-US" w:bidi="ar-SA"/>
              </w:rPr>
            </w:pPr>
          </w:p>
          <w:p w:rsidR="00CF62FF" w:rsidRDefault="00CF62FF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lang w:eastAsia="en-US" w:bidi="ar-SA"/>
              </w:rPr>
            </w:pPr>
            <w:r>
              <w:rPr>
                <w:rFonts w:eastAsia="Times New Roman" w:cs="Times New Roman"/>
                <w:b/>
                <w:lang w:eastAsia="en-US" w:bidi="ar-SA"/>
              </w:rPr>
              <w:t>Kоличина</w:t>
            </w:r>
          </w:p>
        </w:tc>
      </w:tr>
      <w:tr w:rsidR="00CF62FF" w:rsidTr="00CF62FF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FF" w:rsidRDefault="00CF62FF">
            <w:pPr>
              <w:widowControl/>
              <w:suppressAutoHyphens w:val="0"/>
              <w:rPr>
                <w:rFonts w:eastAsia="Times New Roman" w:cs="Times New Roman"/>
                <w:lang w:eastAsia="en-US" w:bidi="ar-SA"/>
              </w:rPr>
            </w:pPr>
          </w:p>
          <w:p w:rsidR="00CF62FF" w:rsidRDefault="00CF62FF">
            <w:pPr>
              <w:widowControl/>
              <w:suppressAutoHyphens w:val="0"/>
              <w:rPr>
                <w:rFonts w:eastAsia="Times New Roman" w:cs="Times New Roman"/>
                <w:b/>
                <w:lang w:eastAsia="en-US" w:bidi="ar-SA"/>
              </w:rPr>
            </w:pPr>
            <w:r>
              <w:rPr>
                <w:rFonts w:eastAsia="Times New Roman" w:cs="Times New Roman"/>
                <w:b/>
                <w:lang w:eastAsia="en-US" w:bidi="ar-SA"/>
              </w:rPr>
              <w:t>1.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u w:val="single"/>
                <w:lang w:eastAsia="en-US" w:bidi="ar-SA"/>
              </w:rPr>
            </w:pPr>
          </w:p>
          <w:p w:rsidR="00CF62FF" w:rsidRDefault="00CF62F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u w:val="single"/>
                <w:lang w:eastAsia="en-US" w:bidi="ar-SA"/>
              </w:rPr>
            </w:pPr>
            <w:r>
              <w:rPr>
                <w:rFonts w:eastAsia="Times New Roman" w:cs="Times New Roman"/>
                <w:b/>
                <w:u w:val="single"/>
                <w:lang w:eastAsia="en-US" w:bidi="ar-SA"/>
              </w:rPr>
              <w:t>ПОЛУКОНЦЕРТНИ КЛАВИР</w:t>
            </w:r>
          </w:p>
          <w:p w:rsidR="00CF62FF" w:rsidRDefault="00CF62F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u w:val="single"/>
                <w:lang w:eastAsia="en-US" w:bidi="ar-SA"/>
              </w:rPr>
            </w:pP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Димензије: ширина 146 cm, висина 99 cm и дубина 151 cm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Тежина: 261 kg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Боја: црна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Финиш: полирани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Штимшток: Тврди јавор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Дужина најдуже жице: 1105mm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Појединачне бас жице( синглови): од 1 до 13 дирке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Дупле бас жице: од 14 до 31 дирке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Дрвени носећи стубови: 3 (2+1)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Материјал носећих стубова: Смрека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 xml:space="preserve">Висина носећих стубова: 100mm 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Унутрашњи оквир: меранти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Резонантна плоча: Ситка смрека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Ребра на резонантној плочи: Смрека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Број ребара за задњој плочи: 10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Тенор кобилица: јавор са додатним ојачањем - капом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Бас кобилица: јавор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Сталак за ноте, број могућих позиција: 5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Чекићи: ГП1 тип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 xml:space="preserve">Клавијатура: </w:t>
            </w:r>
          </w:p>
          <w:p w:rsidR="00CF62FF" w:rsidRDefault="00CF62FF" w:rsidP="00636F14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број дирки: 88</w:t>
            </w:r>
          </w:p>
          <w:p w:rsidR="00CF62FF" w:rsidRDefault="00CF62FF" w:rsidP="00636F14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површина белих дирки: Акрилна смола</w:t>
            </w:r>
          </w:p>
          <w:p w:rsidR="00CF62FF" w:rsidRDefault="00CF62FF" w:rsidP="00636F14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површина црних дирки: Фенолна смола са дрвеним пунилом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Број педала: 3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Поклопац клавира:</w:t>
            </w:r>
          </w:p>
          <w:p w:rsidR="00CF62FF" w:rsidRDefault="00CF62FF" w:rsidP="00636F14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број могућин позиција када је подигнут: 2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Поклопац за дирке: лаганоспуштајући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Точкићи: да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Функција централног педала: Sostenuto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Челични рам - тип: А1</w:t>
            </w:r>
          </w:p>
          <w:p w:rsidR="00CF62FF" w:rsidRDefault="00CF62F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  <w:r>
              <w:rPr>
                <w:rFonts w:eastAsia="Times New Roman" w:cs="Times New Roman"/>
                <w:lang w:eastAsia="en-US" w:bidi="ar-SA"/>
              </w:rPr>
              <w:t>Рам - начин израде: V-pro</w:t>
            </w:r>
          </w:p>
          <w:p w:rsidR="004A46C7" w:rsidRDefault="004A46C7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</w:p>
          <w:p w:rsidR="004A46C7" w:rsidRDefault="004A46C7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</w:p>
          <w:p w:rsidR="004A46C7" w:rsidRDefault="004A46C7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</w:p>
          <w:p w:rsidR="004A46C7" w:rsidRDefault="004A46C7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 w:rsidP="004A46C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u w:val="single"/>
                <w:lang w:val="sr-Cyrl-RS" w:eastAsia="en-US" w:bidi="ar-SA"/>
              </w:rPr>
            </w:pPr>
          </w:p>
          <w:p w:rsidR="004A46C7" w:rsidRDefault="004A46C7" w:rsidP="004A46C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u w:val="single"/>
                <w:lang w:val="sr-Cyrl-RS" w:eastAsia="en-US" w:bidi="ar-SA"/>
              </w:rPr>
            </w:pPr>
            <w:r w:rsidRPr="004A46C7">
              <w:rPr>
                <w:rFonts w:eastAsia="Times New Roman" w:cs="Times New Roman"/>
                <w:b/>
                <w:u w:val="single"/>
                <w:lang w:val="sr-Cyrl-RS" w:eastAsia="en-US" w:bidi="ar-SA"/>
              </w:rPr>
              <w:t>ФЛАУТА</w:t>
            </w:r>
          </w:p>
          <w:p w:rsidR="004A46C7" w:rsidRDefault="004A46C7" w:rsidP="004A46C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u w:val="single"/>
                <w:lang w:val="sr-Cyrl-RS" w:eastAsia="en-US" w:bidi="ar-SA"/>
              </w:rPr>
            </w:pP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Систем клапни: отворени систем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Истурене Г клапне: да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Сплит Е механизам: да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Материјал: Nickel Silver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Кофер: да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Торба за кофер: да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Прибор за одржавање: да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Материјал главе флауте: никловано сребро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Финиш главе флауте: посребрена глава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Материјал усника: никловано сребро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Финиш усника: посребрен усник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Материјал тела флауте: никловано сребро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Финиш тела флауте: посребрено тело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Материјал ноге флауте: никловано сребро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Финиш ноге флауте: посребрена нога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Материјал клапни: никловано сребро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Финиш клапни: посребреме клапне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Материјал стубова и ребара: никловано сребро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Финиш стубова и ребара: посребрени стубови и ребра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 xml:space="preserve">Тип главе флауте: </w:t>
            </w:r>
            <w:r>
              <w:rPr>
                <w:rFonts w:eastAsia="Times New Roman" w:cs="Times New Roman"/>
                <w:lang w:val="sr-Latn-RS" w:eastAsia="en-US" w:bidi="ar-SA"/>
              </w:rPr>
              <w:t xml:space="preserve">CY </w:t>
            </w:r>
            <w:r>
              <w:rPr>
                <w:rFonts w:eastAsia="Times New Roman" w:cs="Times New Roman"/>
                <w:lang w:val="sr-Cyrl-RS" w:eastAsia="en-US" w:bidi="ar-SA"/>
              </w:rPr>
              <w:t>тип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 xml:space="preserve">Тип нове: </w:t>
            </w:r>
            <w:r>
              <w:rPr>
                <w:rFonts w:eastAsia="Times New Roman" w:cs="Times New Roman"/>
                <w:lang w:val="sr-Latn-RS" w:eastAsia="en-US" w:bidi="ar-SA"/>
              </w:rPr>
              <w:t>C</w:t>
            </w:r>
            <w:r>
              <w:rPr>
                <w:rFonts w:eastAsia="Times New Roman" w:cs="Times New Roman"/>
                <w:lang w:val="sr-Latn-RS" w:eastAsia="en-US" w:bidi="ar-SA"/>
              </w:rPr>
              <w:t xml:space="preserve"> </w:t>
            </w:r>
            <w:r>
              <w:rPr>
                <w:rFonts w:eastAsia="Times New Roman" w:cs="Times New Roman"/>
                <w:lang w:val="sr-Cyrl-RS" w:eastAsia="en-US" w:bidi="ar-SA"/>
              </w:rPr>
              <w:t>нога</w:t>
            </w:r>
          </w:p>
          <w:p w:rsidR="004A46C7" w:rsidRDefault="004A46C7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 xml:space="preserve">Тип тонских отвора: </w:t>
            </w:r>
            <w:r>
              <w:rPr>
                <w:rFonts w:eastAsia="Times New Roman" w:cs="Times New Roman"/>
                <w:lang w:val="sr-Latn-RS" w:eastAsia="en-US" w:bidi="ar-SA"/>
              </w:rPr>
              <w:t>drawn Curled</w:t>
            </w:r>
          </w:p>
          <w:p w:rsidR="00F354AF" w:rsidRPr="004A46C7" w:rsidRDefault="00F354AF" w:rsidP="004A46C7">
            <w:pPr>
              <w:widowControl/>
              <w:suppressAutoHyphens w:val="0"/>
              <w:rPr>
                <w:rFonts w:eastAsia="Times New Roman" w:cs="Times New Roman"/>
                <w:lang w:val="sr-Cyrl-RS" w:eastAsia="en-US" w:bidi="ar-SA"/>
              </w:rPr>
            </w:pPr>
            <w:r>
              <w:rPr>
                <w:rFonts w:eastAsia="Times New Roman" w:cs="Times New Roman"/>
                <w:lang w:val="sr-Cyrl-RS" w:eastAsia="en-US" w:bidi="ar-SA"/>
              </w:rPr>
              <w:t>Тип клапни које нису отворене: традиционални европски стил</w:t>
            </w:r>
          </w:p>
          <w:p w:rsidR="004A46C7" w:rsidRDefault="004A46C7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</w:p>
          <w:p w:rsidR="004A46C7" w:rsidRDefault="004A46C7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</w:p>
          <w:p w:rsidR="004A46C7" w:rsidRDefault="004A46C7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 w:bidi="ar-S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FF" w:rsidRDefault="00CF62FF">
            <w:pPr>
              <w:widowControl/>
              <w:suppressAutoHyphens w:val="0"/>
              <w:rPr>
                <w:rFonts w:eastAsia="Times New Roman" w:cs="Times New Roman"/>
                <w:lang w:eastAsia="en-US" w:bidi="ar-SA"/>
              </w:rPr>
            </w:pPr>
          </w:p>
          <w:p w:rsidR="00CF62FF" w:rsidRDefault="00CF62FF">
            <w:pPr>
              <w:widowControl/>
              <w:suppressAutoHyphens w:val="0"/>
              <w:rPr>
                <w:rFonts w:eastAsia="Times New Roman" w:cs="Times New Roman"/>
                <w:lang w:eastAsia="en-US" w:bidi="ar-SA"/>
              </w:rPr>
            </w:pPr>
          </w:p>
          <w:p w:rsidR="00CF62FF" w:rsidRDefault="00CF62FF">
            <w:pPr>
              <w:widowControl/>
              <w:suppressAutoHyphens w:val="0"/>
              <w:rPr>
                <w:rFonts w:eastAsia="Times New Roman" w:cs="Times New Roman"/>
                <w:lang w:eastAsia="en-US" w:bidi="ar-SA"/>
              </w:rPr>
            </w:pPr>
          </w:p>
          <w:p w:rsidR="00CF62FF" w:rsidRDefault="00CF62F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CF62FF" w:rsidRDefault="00CF62F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CF62FF" w:rsidRDefault="00CF62F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P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val="sr-Cyrl-RS" w:eastAsia="en-US" w:bidi="ar-SA"/>
              </w:rPr>
            </w:pPr>
            <w:r w:rsidRPr="00F354AF">
              <w:rPr>
                <w:rFonts w:eastAsia="Times New Roman" w:cs="Times New Roman"/>
                <w:b/>
                <w:lang w:val="sr-Cyrl-RS" w:eastAsia="en-US" w:bidi="ar-SA"/>
              </w:rPr>
              <w:t>1</w:t>
            </w:r>
          </w:p>
          <w:p w:rsidR="00CF62FF" w:rsidRDefault="00CF62F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F354AF" w:rsidRDefault="00F354A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CF62FF" w:rsidRDefault="00CF62F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CF62FF" w:rsidRDefault="00CF62FF">
            <w:pPr>
              <w:widowControl/>
              <w:suppressAutoHyphens w:val="0"/>
              <w:jc w:val="center"/>
              <w:rPr>
                <w:rFonts w:eastAsia="Times New Roman" w:cs="Times New Roman"/>
                <w:lang w:eastAsia="en-US" w:bidi="ar-SA"/>
              </w:rPr>
            </w:pPr>
          </w:p>
          <w:p w:rsidR="00CF62FF" w:rsidRDefault="00CF62F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en-US" w:bidi="ar-SA"/>
              </w:rPr>
            </w:pPr>
            <w:r>
              <w:rPr>
                <w:rFonts w:eastAsia="Times New Roman" w:cs="Times New Roman"/>
                <w:b/>
                <w:lang w:eastAsia="en-US" w:bidi="ar-SA"/>
              </w:rPr>
              <w:t>1</w:t>
            </w:r>
          </w:p>
        </w:tc>
      </w:tr>
    </w:tbl>
    <w:p w:rsidR="00CF62FF" w:rsidRDefault="00CF62FF" w:rsidP="00CF62FF">
      <w:pPr>
        <w:widowControl/>
        <w:suppressAutoHyphens w:val="0"/>
        <w:spacing w:before="100" w:beforeAutospacing="1" w:after="100" w:afterAutospacing="1"/>
        <w:jc w:val="both"/>
      </w:pPr>
      <w:r>
        <w:rPr>
          <w:rFonts w:eastAsia="Times New Roman" w:cs="Times New Roman"/>
          <w:b/>
          <w:bCs/>
          <w:u w:val="single"/>
          <w:lang w:eastAsia="en-US" w:bidi="ar-SA"/>
        </w:rPr>
        <w:lastRenderedPageBreak/>
        <w:t>Напомена:</w:t>
      </w:r>
      <w:r>
        <w:rPr>
          <w:rFonts w:eastAsia="Times New Roman" w:cs="Times New Roman"/>
          <w:b/>
          <w:bCs/>
          <w:lang w:eastAsia="en-US" w:bidi="ar-SA"/>
        </w:rPr>
        <w:tab/>
      </w:r>
    </w:p>
    <w:p w:rsidR="00CF62FF" w:rsidRDefault="00CF62FF" w:rsidP="00CF62FF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bCs/>
          <w:lang w:eastAsia="en-US" w:bidi="ar-SA"/>
        </w:rPr>
        <w:t>Понуђач је у обавези да уз понуду достави:</w:t>
      </w:r>
    </w:p>
    <w:p w:rsidR="00CF62FF" w:rsidRDefault="00CF62FF" w:rsidP="00CF62FF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bCs/>
          <w:lang w:eastAsia="en-US" w:bidi="ar-SA"/>
        </w:rPr>
        <w:t>1. Овлашћење пр</w:t>
      </w:r>
      <w:r w:rsidR="00F354AF">
        <w:rPr>
          <w:rFonts w:eastAsia="Times New Roman" w:cs="Times New Roman"/>
          <w:b/>
          <w:bCs/>
          <w:lang w:eastAsia="en-US" w:bidi="ar-SA"/>
        </w:rPr>
        <w:t>оизвођача да је понуђач овлашћен</w:t>
      </w:r>
      <w:r>
        <w:rPr>
          <w:rFonts w:eastAsia="Times New Roman" w:cs="Times New Roman"/>
          <w:b/>
          <w:bCs/>
          <w:lang w:eastAsia="en-US" w:bidi="ar-SA"/>
        </w:rPr>
        <w:t>и дистрибутер и сервисер за понуђено добро.</w:t>
      </w:r>
    </w:p>
    <w:p w:rsidR="00CF62FF" w:rsidRDefault="00CF62FF" w:rsidP="00CF62FF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bCs/>
          <w:u w:val="single"/>
          <w:lang w:eastAsia="en-US" w:bidi="ar-SA"/>
        </w:rPr>
        <w:t>2. Технички лист/Проспект/Каталог</w:t>
      </w:r>
      <w:r>
        <w:rPr>
          <w:rFonts w:eastAsia="Times New Roman" w:cs="Times New Roman"/>
          <w:b/>
          <w:bCs/>
          <w:lang w:eastAsia="en-US" w:bidi="ar-SA"/>
        </w:rPr>
        <w:t xml:space="preserve"> из којих наручилац недвосмислено може да утврди квалитет понуђеног добра, опис добра, техничке карактеристике.</w:t>
      </w:r>
    </w:p>
    <w:p w:rsidR="00CF62FF" w:rsidRDefault="00CF62FF" w:rsidP="00CF62FF">
      <w:pPr>
        <w:widowControl/>
        <w:suppressAutoHyphens w:val="0"/>
        <w:spacing w:before="100" w:beforeAutospacing="1" w:after="100" w:afterAutospacing="1"/>
        <w:jc w:val="both"/>
        <w:rPr>
          <w:b/>
          <w:bCs/>
        </w:rPr>
      </w:pPr>
      <w:r>
        <w:rPr>
          <w:rFonts w:eastAsia="Times New Roman" w:cs="Times New Roman"/>
          <w:b/>
          <w:bCs/>
          <w:lang w:eastAsia="en-US" w:bidi="ar-SA"/>
        </w:rPr>
        <w:t xml:space="preserve">Уколико </w:t>
      </w:r>
      <w:r>
        <w:rPr>
          <w:rFonts w:eastAsia="Times New Roman" w:cs="Times New Roman"/>
          <w:b/>
          <w:bCs/>
          <w:u w:val="single"/>
          <w:lang w:eastAsia="en-US" w:bidi="ar-SA"/>
        </w:rPr>
        <w:t>Технички лист/Проспект/Каталог</w:t>
      </w:r>
      <w:r>
        <w:rPr>
          <w:rFonts w:eastAsia="Times New Roman" w:cs="Times New Roman"/>
          <w:b/>
          <w:bCs/>
          <w:lang w:eastAsia="en-US" w:bidi="ar-SA"/>
        </w:rPr>
        <w:t xml:space="preserve">  не садржи све карактеристике за наведена добра понуђач је дужан да уз исти достави слике, опис недостајућих техничких карактеристика као и недостајуће техничке карактеристике понуђене опреме на документу понуђача који је оверен печатом и потписан од стране овлашћеног лица понуђача.</w:t>
      </w:r>
    </w:p>
    <w:p w:rsidR="00CF62FF" w:rsidRDefault="00CF62FF" w:rsidP="00CF62FF">
      <w:pPr>
        <w:widowControl/>
        <w:suppressAutoHyphens w:val="0"/>
        <w:spacing w:before="100" w:beforeAutospacing="1" w:after="100" w:afterAutospacing="1"/>
        <w:jc w:val="both"/>
        <w:rPr>
          <w:b/>
          <w:bCs/>
        </w:rPr>
      </w:pPr>
      <w:r>
        <w:rPr>
          <w:rFonts w:eastAsia="Times New Roman" w:cs="Times New Roman"/>
          <w:b/>
          <w:bCs/>
          <w:lang w:eastAsia="en-US" w:bidi="ar-SA"/>
        </w:rPr>
        <w:t xml:space="preserve">Уколико не постоји </w:t>
      </w:r>
      <w:r>
        <w:rPr>
          <w:rFonts w:eastAsia="Times New Roman" w:cs="Times New Roman"/>
          <w:b/>
          <w:bCs/>
          <w:u w:val="single"/>
          <w:lang w:eastAsia="en-US" w:bidi="ar-SA"/>
        </w:rPr>
        <w:t>Технички лист/Проспект/Каталог</w:t>
      </w:r>
      <w:r>
        <w:rPr>
          <w:rFonts w:eastAsia="Times New Roman" w:cs="Times New Roman"/>
          <w:b/>
          <w:bCs/>
          <w:lang w:eastAsia="en-US" w:bidi="ar-SA"/>
        </w:rPr>
        <w:t xml:space="preserve">  понуђач је дужан да достави слике, комплетан опис техничких карактеристика на документу понуђача који је оверен печатом и потписан од стране овлашћеног лица понуђача.</w:t>
      </w:r>
    </w:p>
    <w:p w:rsidR="00CF62FF" w:rsidRDefault="00CF62FF" w:rsidP="00CF62FF">
      <w:pPr>
        <w:widowControl/>
        <w:suppressAutoHyphens w:val="0"/>
        <w:spacing w:before="100" w:beforeAutospacing="1" w:after="100" w:afterAutospacing="1"/>
        <w:jc w:val="both"/>
        <w:rPr>
          <w:b/>
          <w:bCs/>
        </w:rPr>
      </w:pPr>
      <w:r>
        <w:rPr>
          <w:rFonts w:eastAsia="Times New Roman" w:cs="Times New Roman"/>
          <w:b/>
          <w:bCs/>
          <w:u w:val="single"/>
          <w:lang w:eastAsia="en-US" w:bidi="ar-SA"/>
        </w:rPr>
        <w:lastRenderedPageBreak/>
        <w:t>Квалитет и контрола квалитета</w:t>
      </w:r>
      <w:r>
        <w:rPr>
          <w:rFonts w:eastAsia="Times New Roman" w:cs="Times New Roman"/>
          <w:b/>
          <w:bCs/>
          <w:lang w:eastAsia="en-US" w:bidi="ar-SA"/>
        </w:rPr>
        <w:t xml:space="preserve">: </w:t>
      </w:r>
    </w:p>
    <w:p w:rsidR="00CF62FF" w:rsidRDefault="00CF62FF" w:rsidP="00CF62FF">
      <w:pPr>
        <w:widowControl/>
        <w:suppressAutoHyphens w:val="0"/>
        <w:spacing w:before="100" w:beforeAutospacing="1" w:after="100" w:afterAutospacing="1"/>
        <w:jc w:val="both"/>
        <w:rPr>
          <w:b/>
          <w:bCs/>
        </w:rPr>
      </w:pPr>
      <w:r>
        <w:rPr>
          <w:rFonts w:eastAsia="Times New Roman" w:cs="Times New Roman"/>
          <w:lang w:eastAsia="en-US" w:bidi="ar-SA"/>
        </w:rPr>
        <w:t xml:space="preserve">Предмет понуде може бити испоручена само нова опрема, која мора бити у оригиналним паковањима произвођача, којом се гарантује оригиналност производа и која мора недвосмислено да потврди да понуђена добра у потпуности одговарају минималним техничким захтевима из Конкурсне документације, односно техничким карактеристикама понуђене опреме. </w:t>
      </w:r>
    </w:p>
    <w:p w:rsidR="00CF62FF" w:rsidRDefault="00CF62FF" w:rsidP="00CF62FF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Набавка клавира</w:t>
      </w:r>
      <w:r w:rsidR="00F354AF">
        <w:rPr>
          <w:rFonts w:eastAsia="Times New Roman" w:cs="Times New Roman"/>
          <w:lang w:val="sr-Cyrl-RS"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 xml:space="preserve">подразумева </w:t>
      </w:r>
      <w:r>
        <w:rPr>
          <w:rFonts w:eastAsia="Times New Roman" w:cs="Times New Roman"/>
          <w:b/>
          <w:bCs/>
          <w:u w:val="single"/>
          <w:lang w:eastAsia="en-US" w:bidi="ar-SA"/>
        </w:rPr>
        <w:t>испоруку</w:t>
      </w:r>
      <w:r>
        <w:rPr>
          <w:rFonts w:eastAsia="Times New Roman" w:cs="Times New Roman"/>
          <w:lang w:eastAsia="en-US" w:bidi="ar-SA"/>
        </w:rPr>
        <w:t xml:space="preserve"> клавира у просторије Наручиоца и </w:t>
      </w:r>
      <w:r>
        <w:rPr>
          <w:rFonts w:eastAsia="Times New Roman" w:cs="Times New Roman"/>
          <w:b/>
          <w:bCs/>
          <w:u w:val="single"/>
          <w:lang w:eastAsia="en-US" w:bidi="ar-SA"/>
        </w:rPr>
        <w:t>прво штимовање</w:t>
      </w:r>
      <w:r>
        <w:rPr>
          <w:rFonts w:eastAsia="Times New Roman" w:cs="Times New Roman"/>
          <w:lang w:eastAsia="en-US" w:bidi="ar-SA"/>
        </w:rPr>
        <w:t xml:space="preserve"> клавира.</w:t>
      </w:r>
    </w:p>
    <w:p w:rsidR="00F354AF" w:rsidRPr="00F354AF" w:rsidRDefault="00F354AF" w:rsidP="00CF62FF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val="sr-Cyrl-RS" w:eastAsia="en-US" w:bidi="ar-SA"/>
        </w:rPr>
      </w:pPr>
      <w:r>
        <w:rPr>
          <w:rFonts w:eastAsia="Times New Roman" w:cs="Times New Roman"/>
          <w:lang w:val="sr-Cyrl-RS" w:eastAsia="en-US" w:bidi="ar-SA"/>
        </w:rPr>
        <w:t>Набавка флауте подразумева испоруку флауте у просторије Наручиоца.</w:t>
      </w:r>
      <w:bookmarkStart w:id="0" w:name="_GoBack"/>
      <w:bookmarkEnd w:id="0"/>
    </w:p>
    <w:p w:rsidR="00CF62FF" w:rsidRDefault="00CF62FF" w:rsidP="00CF62F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bCs/>
          <w:lang w:eastAsia="en-US" w:bidi="ar-SA"/>
        </w:rPr>
        <w:t>Рок испоруке:</w:t>
      </w:r>
      <w:r>
        <w:rPr>
          <w:rFonts w:eastAsia="Times New Roman" w:cs="Times New Roman"/>
          <w:lang w:eastAsia="en-US" w:bidi="ar-SA"/>
        </w:rPr>
        <w:t xml:space="preserve"> не може бити дужи од 7 (седам) календарских дана од дана потписивања Уговора. </w:t>
      </w:r>
    </w:p>
    <w:p w:rsidR="00CF62FF" w:rsidRDefault="00CF62FF" w:rsidP="00CF62F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bCs/>
          <w:lang w:eastAsia="en-US" w:bidi="ar-SA"/>
        </w:rPr>
        <w:t>Место испоруке:</w:t>
      </w:r>
      <w:r>
        <w:rPr>
          <w:rFonts w:eastAsia="Times New Roman" w:cs="Times New Roman"/>
          <w:lang w:eastAsia="en-US" w:bidi="ar-SA"/>
        </w:rPr>
        <w:t xml:space="preserve"> </w:t>
      </w:r>
      <w:r w:rsidR="00F354AF">
        <w:rPr>
          <w:rFonts w:eastAsia="Times New Roman" w:cs="Times New Roman"/>
          <w:lang w:val="sr-Cyrl-RS" w:eastAsia="en-US" w:bidi="ar-SA"/>
        </w:rPr>
        <w:t>Основна музичка школа</w:t>
      </w:r>
      <w:r>
        <w:rPr>
          <w:rFonts w:eastAsia="Times New Roman" w:cs="Times New Roman"/>
          <w:lang w:eastAsia="en-US" w:bidi="ar-SA"/>
        </w:rPr>
        <w:t xml:space="preserve"> "</w:t>
      </w:r>
      <w:r w:rsidR="00F354AF">
        <w:rPr>
          <w:rFonts w:eastAsia="Times New Roman" w:cs="Times New Roman"/>
          <w:lang w:val="sr-Cyrl-RS" w:eastAsia="en-US" w:bidi="ar-SA"/>
        </w:rPr>
        <w:t>Теодор-Тоша Андрејевић</w:t>
      </w:r>
      <w:r>
        <w:rPr>
          <w:rFonts w:eastAsia="Times New Roman" w:cs="Times New Roman"/>
          <w:lang w:eastAsia="en-US" w:bidi="ar-SA"/>
        </w:rPr>
        <w:t xml:space="preserve">", </w:t>
      </w:r>
      <w:r w:rsidR="00F354AF">
        <w:rPr>
          <w:rFonts w:eastAsia="Times New Roman" w:cs="Times New Roman"/>
          <w:lang w:val="sr-Cyrl-RS" w:eastAsia="en-US" w:bidi="ar-SA"/>
        </w:rPr>
        <w:t>Ј.Н.А</w:t>
      </w:r>
      <w:r>
        <w:rPr>
          <w:rFonts w:eastAsia="Times New Roman" w:cs="Times New Roman"/>
          <w:lang w:eastAsia="en-US" w:bidi="ar-SA"/>
        </w:rPr>
        <w:t xml:space="preserve"> 1</w:t>
      </w:r>
      <w:r w:rsidR="00F354AF">
        <w:rPr>
          <w:rFonts w:eastAsia="Times New Roman" w:cs="Times New Roman"/>
          <w:lang w:val="sr-Cyrl-RS" w:eastAsia="en-US" w:bidi="ar-SA"/>
        </w:rPr>
        <w:t>40</w:t>
      </w:r>
      <w:r>
        <w:rPr>
          <w:rFonts w:eastAsia="Times New Roman" w:cs="Times New Roman"/>
          <w:lang w:eastAsia="en-US" w:bidi="ar-SA"/>
        </w:rPr>
        <w:t>, Рума</w:t>
      </w:r>
    </w:p>
    <w:p w:rsidR="00CF62FF" w:rsidRDefault="00CF62FF" w:rsidP="00CF62F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bCs/>
          <w:lang w:eastAsia="en-US" w:bidi="ar-SA"/>
        </w:rPr>
        <w:t>Гарантни рок:</w:t>
      </w:r>
      <w:r>
        <w:rPr>
          <w:rFonts w:eastAsia="Times New Roman" w:cs="Times New Roman"/>
          <w:lang w:eastAsia="en-US" w:bidi="ar-SA"/>
        </w:rPr>
        <w:t xml:space="preserve"> минимално 5 година од момента примопредаје.</w:t>
      </w:r>
    </w:p>
    <w:p w:rsidR="00CF62FF" w:rsidRDefault="00CF62FF" w:rsidP="00CF62FF">
      <w:pPr>
        <w:suppressAutoHyphens w:val="0"/>
        <w:spacing w:before="100" w:beforeAutospacing="1"/>
        <w:jc w:val="center"/>
        <w:rPr>
          <w:b/>
          <w:sz w:val="28"/>
          <w:szCs w:val="28"/>
        </w:rPr>
      </w:pPr>
    </w:p>
    <w:p w:rsidR="002B0C03" w:rsidRDefault="002B0C03"/>
    <w:sectPr w:rsidR="002B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132"/>
    <w:multiLevelType w:val="multilevel"/>
    <w:tmpl w:val="7D4A0C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3A27D8"/>
    <w:multiLevelType w:val="multilevel"/>
    <w:tmpl w:val="939653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FF"/>
    <w:rsid w:val="002B0C03"/>
    <w:rsid w:val="004A46C7"/>
    <w:rsid w:val="00CF62FF"/>
    <w:rsid w:val="00F3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1CA43-89C0-4FA7-84F2-54848A67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62FF"/>
    <w:pPr>
      <w:ind w:left="720"/>
    </w:pPr>
  </w:style>
  <w:style w:type="table" w:styleId="TableGrid">
    <w:name w:val="Table Grid"/>
    <w:basedOn w:val="TableNormal"/>
    <w:rsid w:val="00CF62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2022-05-19T07:42:00Z</dcterms:created>
  <dcterms:modified xsi:type="dcterms:W3CDTF">2022-05-19T08:28:00Z</dcterms:modified>
</cp:coreProperties>
</file>